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3EB99" w14:textId="77777777" w:rsidR="00AC0C41" w:rsidRPr="00AC0C41" w:rsidRDefault="00AC0C41" w:rsidP="00AC0C41">
      <w:pPr>
        <w:jc w:val="center"/>
        <w:rPr>
          <w:b/>
          <w:bCs/>
          <w:sz w:val="28"/>
          <w:szCs w:val="28"/>
        </w:rPr>
      </w:pPr>
      <w:r w:rsidRPr="00AC0C41">
        <w:rPr>
          <w:b/>
          <w:bCs/>
          <w:sz w:val="28"/>
          <w:szCs w:val="28"/>
        </w:rPr>
        <w:t>MINUTES OF THE PATIENT PARTICIPATION GROUP MEETING</w:t>
      </w:r>
    </w:p>
    <w:p w14:paraId="79324ECE" w14:textId="39D15747" w:rsidR="00AC0C41" w:rsidRPr="00AC0C41" w:rsidRDefault="00AC0C41" w:rsidP="00AC0C41">
      <w:pPr>
        <w:jc w:val="center"/>
        <w:rPr>
          <w:b/>
          <w:bCs/>
          <w:sz w:val="28"/>
          <w:szCs w:val="28"/>
        </w:rPr>
      </w:pPr>
      <w:r w:rsidRPr="00AC0C41">
        <w:rPr>
          <w:b/>
          <w:bCs/>
          <w:sz w:val="28"/>
          <w:szCs w:val="28"/>
        </w:rPr>
        <w:t>HELD ON THURSDAY</w:t>
      </w:r>
      <w:r w:rsidR="00AF0A0E">
        <w:rPr>
          <w:b/>
          <w:bCs/>
          <w:sz w:val="28"/>
          <w:szCs w:val="28"/>
        </w:rPr>
        <w:t xml:space="preserve"> 2</w:t>
      </w:r>
      <w:r w:rsidR="000159CD">
        <w:rPr>
          <w:b/>
          <w:bCs/>
          <w:sz w:val="28"/>
          <w:szCs w:val="28"/>
        </w:rPr>
        <w:t>6</w:t>
      </w:r>
      <w:r w:rsidR="000159CD" w:rsidRPr="000159CD">
        <w:rPr>
          <w:b/>
          <w:bCs/>
          <w:sz w:val="28"/>
          <w:szCs w:val="28"/>
          <w:vertAlign w:val="superscript"/>
        </w:rPr>
        <w:t>th</w:t>
      </w:r>
      <w:r w:rsidR="000159CD">
        <w:rPr>
          <w:b/>
          <w:bCs/>
          <w:sz w:val="28"/>
          <w:szCs w:val="28"/>
        </w:rPr>
        <w:t xml:space="preserve"> FEBRUARY 2026</w:t>
      </w:r>
    </w:p>
    <w:p w14:paraId="1A062934" w14:textId="77777777" w:rsidR="00AC0C41" w:rsidRPr="00AC0C41" w:rsidRDefault="00AC0C41" w:rsidP="00AC0C41">
      <w:pPr>
        <w:jc w:val="center"/>
        <w:rPr>
          <w:b/>
          <w:bCs/>
          <w:sz w:val="28"/>
          <w:szCs w:val="28"/>
        </w:rPr>
      </w:pPr>
      <w:r w:rsidRPr="00AC0C41">
        <w:rPr>
          <w:b/>
          <w:bCs/>
          <w:sz w:val="28"/>
          <w:szCs w:val="28"/>
        </w:rPr>
        <w:t>COMMENCING AT 2pm</w:t>
      </w:r>
    </w:p>
    <w:p w14:paraId="7CFBA997" w14:textId="77777777" w:rsidR="00AC0C41" w:rsidRDefault="00AC0C41" w:rsidP="00AC0C41"/>
    <w:p w14:paraId="71F55C13" w14:textId="5D4992A4" w:rsidR="00AF0A0E" w:rsidRDefault="00AC0C41" w:rsidP="00AC0C41">
      <w:pPr>
        <w:spacing w:after="0" w:line="240" w:lineRule="auto"/>
      </w:pPr>
      <w:r w:rsidRPr="00AC0C41">
        <w:t xml:space="preserve">Attendees: </w:t>
      </w:r>
      <w:r>
        <w:tab/>
      </w:r>
      <w:r w:rsidR="000159CD">
        <w:t>Ken McCrea</w:t>
      </w:r>
    </w:p>
    <w:p w14:paraId="2D156872" w14:textId="77777777" w:rsidR="000159CD" w:rsidRDefault="000159CD" w:rsidP="000159CD">
      <w:pPr>
        <w:spacing w:after="0" w:line="240" w:lineRule="auto"/>
        <w:ind w:left="720" w:firstLine="720"/>
      </w:pPr>
      <w:r>
        <w:t>Ashvin Patel</w:t>
      </w:r>
    </w:p>
    <w:p w14:paraId="1DB46863" w14:textId="5DFDCFA6" w:rsidR="000159CD" w:rsidRDefault="000159CD" w:rsidP="00AC0C41">
      <w:pPr>
        <w:spacing w:after="0" w:line="240" w:lineRule="auto"/>
      </w:pPr>
      <w:r>
        <w:tab/>
      </w:r>
      <w:r>
        <w:tab/>
        <w:t>Eddy Oxley</w:t>
      </w:r>
    </w:p>
    <w:p w14:paraId="796766CF" w14:textId="304F6C2A" w:rsidR="00AC0C41" w:rsidRPr="00AC0C41" w:rsidRDefault="00AC0C41" w:rsidP="00AF0A0E">
      <w:pPr>
        <w:spacing w:after="0" w:line="240" w:lineRule="auto"/>
        <w:ind w:left="720" w:firstLine="720"/>
      </w:pPr>
      <w:r w:rsidRPr="00AC0C41">
        <w:t>David Hartley</w:t>
      </w:r>
    </w:p>
    <w:p w14:paraId="1BF358E9" w14:textId="65DACF9B" w:rsidR="00AC0C41" w:rsidRDefault="00AC0C41" w:rsidP="00AC0C41">
      <w:pPr>
        <w:spacing w:after="0" w:line="240" w:lineRule="auto"/>
      </w:pPr>
      <w:r>
        <w:tab/>
      </w:r>
      <w:r>
        <w:tab/>
      </w:r>
      <w:r w:rsidR="00AF0A0E">
        <w:t>Kath Keary</w:t>
      </w:r>
    </w:p>
    <w:p w14:paraId="725DF369" w14:textId="423CB241" w:rsidR="00AC0C41" w:rsidRPr="00AC0C41" w:rsidRDefault="00AC0C41" w:rsidP="000159CD">
      <w:pPr>
        <w:spacing w:after="0" w:line="240" w:lineRule="auto"/>
      </w:pPr>
      <w:r>
        <w:tab/>
      </w:r>
      <w:r>
        <w:tab/>
      </w:r>
      <w:r w:rsidRPr="00AC0C41">
        <w:t>Dr Catherine Hart (Practice)</w:t>
      </w:r>
    </w:p>
    <w:p w14:paraId="195000BA" w14:textId="19DC37A5" w:rsidR="00AC0C41" w:rsidRPr="00AC0C41" w:rsidRDefault="00AC0C41" w:rsidP="00AC0C41">
      <w:pPr>
        <w:spacing w:after="0" w:line="240" w:lineRule="auto"/>
        <w:ind w:left="720" w:firstLine="720"/>
      </w:pPr>
      <w:r w:rsidRPr="00AC0C41">
        <w:t>Jayne Gelder (Practice) –</w:t>
      </w:r>
      <w:r w:rsidR="00AF0A0E">
        <w:t xml:space="preserve"> </w:t>
      </w:r>
      <w:r w:rsidRPr="00AC0C41">
        <w:t>Minutes (JG)</w:t>
      </w:r>
    </w:p>
    <w:p w14:paraId="2C3A9AA5" w14:textId="77777777" w:rsidR="00AC0C41" w:rsidRDefault="00AC0C41" w:rsidP="00AC0C41">
      <w:pPr>
        <w:spacing w:after="0" w:line="240" w:lineRule="auto"/>
      </w:pPr>
    </w:p>
    <w:p w14:paraId="6DC2FA4F" w14:textId="6806A12E" w:rsidR="000159CD" w:rsidRDefault="000159CD" w:rsidP="00AC0C41">
      <w:pPr>
        <w:spacing w:after="0" w:line="240" w:lineRule="auto"/>
      </w:pPr>
      <w:r>
        <w:t>Apologies:</w:t>
      </w:r>
      <w:r>
        <w:tab/>
        <w:t>Alex Hilton</w:t>
      </w:r>
    </w:p>
    <w:p w14:paraId="157B8962" w14:textId="51A0675A" w:rsidR="000159CD" w:rsidRDefault="000159CD" w:rsidP="00AC0C41">
      <w:pPr>
        <w:spacing w:after="0" w:line="240" w:lineRule="auto"/>
      </w:pPr>
      <w:r>
        <w:tab/>
      </w:r>
      <w:r>
        <w:tab/>
        <w:t>Harry McLoughlin</w:t>
      </w:r>
    </w:p>
    <w:p w14:paraId="6AB7D09C" w14:textId="77777777" w:rsidR="00AC0C41" w:rsidRDefault="00AC0C41" w:rsidP="00AC0C41">
      <w:pPr>
        <w:spacing w:after="0" w:line="240" w:lineRule="auto"/>
      </w:pPr>
    </w:p>
    <w:p w14:paraId="1830A980" w14:textId="77777777" w:rsidR="00AC0C41" w:rsidRDefault="00AC0C41" w:rsidP="00AC0C41">
      <w:pPr>
        <w:spacing w:after="0" w:line="240" w:lineRule="auto"/>
      </w:pPr>
    </w:p>
    <w:p w14:paraId="33B94FE6" w14:textId="77777777" w:rsidR="00AC0C41" w:rsidRDefault="00AC0C41" w:rsidP="00AC0C41">
      <w:pPr>
        <w:spacing w:after="0" w:line="240" w:lineRule="auto"/>
      </w:pPr>
    </w:p>
    <w:p w14:paraId="3E693800" w14:textId="36DCDD42" w:rsidR="00AC0C41" w:rsidRDefault="00AC0C41" w:rsidP="00AC0C41">
      <w:pPr>
        <w:spacing w:after="0" w:line="240" w:lineRule="auto"/>
      </w:pPr>
      <w:r w:rsidRPr="00AC0C41">
        <w:t xml:space="preserve">JG opened the meeting and welcomed everyone. </w:t>
      </w:r>
    </w:p>
    <w:p w14:paraId="4FE8A0EC" w14:textId="77777777" w:rsidR="00AC0C41" w:rsidRDefault="00AC0C41" w:rsidP="00AC0C41">
      <w:pPr>
        <w:spacing w:after="0" w:line="240" w:lineRule="auto"/>
      </w:pPr>
    </w:p>
    <w:p w14:paraId="03A26786" w14:textId="65963E80" w:rsidR="00AC0C41" w:rsidRDefault="00AC0C41" w:rsidP="00AC0C41">
      <w:pPr>
        <w:spacing w:after="0" w:line="240" w:lineRule="auto"/>
      </w:pPr>
      <w:r>
        <w:t>The Minutes of the previous meeting were agreed.</w:t>
      </w:r>
    </w:p>
    <w:p w14:paraId="374A7E2A" w14:textId="77777777" w:rsidR="00286DF4" w:rsidRDefault="00286DF4" w:rsidP="00AC0C41">
      <w:pPr>
        <w:spacing w:after="0" w:line="240" w:lineRule="auto"/>
      </w:pPr>
    </w:p>
    <w:p w14:paraId="734E1E1C" w14:textId="56E9F428" w:rsidR="00CE2CFE" w:rsidRDefault="00286DF4" w:rsidP="00FB6CBD">
      <w:pPr>
        <w:spacing w:after="0" w:line="240" w:lineRule="auto"/>
        <w:jc w:val="both"/>
      </w:pPr>
      <w:r>
        <w:rPr>
          <w:u w:val="single"/>
        </w:rPr>
        <w:t xml:space="preserve">Dr </w:t>
      </w:r>
      <w:r w:rsidR="000159CD">
        <w:rPr>
          <w:u w:val="single"/>
        </w:rPr>
        <w:t>Harris</w:t>
      </w:r>
    </w:p>
    <w:p w14:paraId="77E8ACD6" w14:textId="46E9512A" w:rsidR="00286DF4" w:rsidRDefault="00286DF4" w:rsidP="00FB6CBD">
      <w:pPr>
        <w:spacing w:after="0" w:line="240" w:lineRule="auto"/>
        <w:jc w:val="both"/>
      </w:pPr>
      <w:r>
        <w:t xml:space="preserve">JG advised the group that Dr Rawson had retired </w:t>
      </w:r>
      <w:r w:rsidR="000159CD">
        <w:t>at the end of January</w:t>
      </w:r>
      <w:r>
        <w:t xml:space="preserve">. Dr Hart explained </w:t>
      </w:r>
      <w:r w:rsidR="000159CD">
        <w:t>that for the next six months at least, the doctors at the surgery will be doing extra sessions to ensure the same number of appointments are still available. Dr Hart also advised that this will be reviewed later in the year and a decision is likely to be made then about whether to employ another GP. The group agreed that Dr Harris will be very much missed.</w:t>
      </w:r>
    </w:p>
    <w:p w14:paraId="0E6B48EE" w14:textId="77777777" w:rsidR="00286DF4" w:rsidRDefault="00286DF4" w:rsidP="00FB6CBD">
      <w:pPr>
        <w:spacing w:after="0" w:line="240" w:lineRule="auto"/>
        <w:jc w:val="both"/>
      </w:pPr>
    </w:p>
    <w:p w14:paraId="335E30BE" w14:textId="321C3E60" w:rsidR="00286DF4" w:rsidRDefault="00F04CCA" w:rsidP="00FB6CBD">
      <w:pPr>
        <w:spacing w:after="0" w:line="240" w:lineRule="auto"/>
        <w:jc w:val="both"/>
        <w:rPr>
          <w:u w:val="single"/>
        </w:rPr>
      </w:pPr>
      <w:r>
        <w:rPr>
          <w:u w:val="single"/>
        </w:rPr>
        <w:t>Learning Disabilities</w:t>
      </w:r>
    </w:p>
    <w:p w14:paraId="72609E3A" w14:textId="5F9EA5C3" w:rsidR="00F04CCA" w:rsidRDefault="00F04CCA" w:rsidP="00FB6CBD">
      <w:pPr>
        <w:spacing w:after="0" w:line="240" w:lineRule="auto"/>
        <w:jc w:val="both"/>
      </w:pPr>
      <w:r>
        <w:t xml:space="preserve">JG explained that </w:t>
      </w:r>
      <w:r w:rsidR="005843DF">
        <w:t xml:space="preserve">there had been a meeting with the Learning Disabilities Team and that </w:t>
      </w:r>
      <w:r>
        <w:t>from April</w:t>
      </w:r>
      <w:r w:rsidR="005843DF">
        <w:t xml:space="preserve"> we will be looking at learning disabilities health checks to see if we can do anything differently. </w:t>
      </w:r>
    </w:p>
    <w:p w14:paraId="0A530FA8" w14:textId="77777777" w:rsidR="005843DF" w:rsidRDefault="005843DF" w:rsidP="00FB6CBD">
      <w:pPr>
        <w:spacing w:after="0" w:line="240" w:lineRule="auto"/>
        <w:jc w:val="both"/>
      </w:pPr>
    </w:p>
    <w:p w14:paraId="36DC6358" w14:textId="2230A1A7" w:rsidR="005843DF" w:rsidRDefault="005843DF" w:rsidP="00FB6CBD">
      <w:pPr>
        <w:spacing w:after="0" w:line="240" w:lineRule="auto"/>
        <w:jc w:val="both"/>
      </w:pPr>
      <w:r>
        <w:t>JG explained that we will have three Learning Disability Champions, namely Caroline Bassett, Jean Anderson and Carol Hunter. JG gave a brief overview of what a champion does and how this will impact upon the care that our learning disability patients receive. This initiative will ensure that our learning disability patients received more tailored care even before attending the surgery for appointments. Our champions will gather information from the patients so that the surgery can put a needs adjusted approach in place for each individual patient to make sure they feel comfortable when attending the surgery.</w:t>
      </w:r>
    </w:p>
    <w:p w14:paraId="3EF5BEFE" w14:textId="77777777" w:rsidR="005843DF" w:rsidRDefault="005843DF" w:rsidP="00FB6CBD">
      <w:pPr>
        <w:spacing w:after="0" w:line="240" w:lineRule="auto"/>
        <w:jc w:val="both"/>
      </w:pPr>
    </w:p>
    <w:p w14:paraId="275C730A" w14:textId="48BEE864" w:rsidR="005843DF" w:rsidRPr="00F04CCA" w:rsidRDefault="005843DF" w:rsidP="00FB6CBD">
      <w:pPr>
        <w:spacing w:after="0" w:line="240" w:lineRule="auto"/>
        <w:jc w:val="both"/>
      </w:pPr>
      <w:r>
        <w:t>Dr Hart advised that this is a nationwide initiative.</w:t>
      </w:r>
    </w:p>
    <w:p w14:paraId="2EF7532F" w14:textId="77777777" w:rsidR="00F04CCA" w:rsidRDefault="00F04CCA" w:rsidP="00FB6CBD">
      <w:pPr>
        <w:spacing w:after="0" w:line="240" w:lineRule="auto"/>
        <w:jc w:val="both"/>
        <w:rPr>
          <w:u w:val="single"/>
        </w:rPr>
      </w:pPr>
    </w:p>
    <w:p w14:paraId="74BB1B12" w14:textId="77777777" w:rsidR="005843DF" w:rsidRDefault="005843DF" w:rsidP="00FB6CBD">
      <w:pPr>
        <w:spacing w:after="0"/>
        <w:jc w:val="both"/>
        <w:rPr>
          <w:u w:val="single"/>
        </w:rPr>
      </w:pPr>
    </w:p>
    <w:p w14:paraId="2F04171B" w14:textId="77777777" w:rsidR="005843DF" w:rsidRDefault="005843DF" w:rsidP="00FB6CBD">
      <w:pPr>
        <w:spacing w:after="0"/>
        <w:jc w:val="both"/>
        <w:rPr>
          <w:u w:val="single"/>
        </w:rPr>
      </w:pPr>
    </w:p>
    <w:p w14:paraId="06650B90" w14:textId="490A6651" w:rsidR="00CE2CFE" w:rsidRDefault="00CE2CFE" w:rsidP="0028126B">
      <w:pPr>
        <w:spacing w:after="0" w:line="240" w:lineRule="auto"/>
        <w:jc w:val="both"/>
      </w:pPr>
      <w:r>
        <w:rPr>
          <w:u w:val="single"/>
        </w:rPr>
        <w:lastRenderedPageBreak/>
        <w:t>Medical Students – Update</w:t>
      </w:r>
    </w:p>
    <w:p w14:paraId="506156DB" w14:textId="2AC26576" w:rsidR="005C53EA" w:rsidRDefault="00CE2CFE" w:rsidP="0028126B">
      <w:pPr>
        <w:spacing w:after="0" w:line="240" w:lineRule="auto"/>
        <w:jc w:val="both"/>
      </w:pPr>
      <w:r>
        <w:t xml:space="preserve">Dr Hart explained to the group that we have </w:t>
      </w:r>
      <w:r w:rsidR="006F3A9A">
        <w:t>now been a training practice for 18 months. Dr Hart recapped from the previous meeting about the year 5 medical students and that they are all nearly qualified doctors.</w:t>
      </w:r>
      <w:r w:rsidR="005C53EA">
        <w:t xml:space="preserve"> It was also explained that the year 5 medical students do see patients, but it is the GP who decides that it is suitable for the students to see any patient.</w:t>
      </w:r>
      <w:r w:rsidR="006F3A9A">
        <w:t xml:space="preserve"> Dr Hart also recapped about the year 3 medical students </w:t>
      </w:r>
      <w:r w:rsidR="005C53EA">
        <w:t>and explained that they</w:t>
      </w:r>
      <w:r w:rsidR="006F3A9A">
        <w:t xml:space="preserve"> are with us on a Thursday for six weeks at a time.</w:t>
      </w:r>
    </w:p>
    <w:p w14:paraId="67F69D95" w14:textId="77777777" w:rsidR="005C53EA" w:rsidRDefault="005C53EA" w:rsidP="0028126B">
      <w:pPr>
        <w:spacing w:after="0" w:line="240" w:lineRule="auto"/>
        <w:jc w:val="both"/>
      </w:pPr>
    </w:p>
    <w:p w14:paraId="242B1781" w14:textId="6896B532" w:rsidR="00CE2CFE" w:rsidRDefault="005C53EA" w:rsidP="0028126B">
      <w:pPr>
        <w:spacing w:after="0" w:line="240" w:lineRule="auto"/>
        <w:jc w:val="both"/>
      </w:pPr>
      <w:r>
        <w:t>Dr Hart explained that the students will learn professional behaviours and clinical competencies during their time with us.</w:t>
      </w:r>
    </w:p>
    <w:p w14:paraId="0D73E1FD" w14:textId="77777777" w:rsidR="00CE2CFE" w:rsidRDefault="00CE2CFE" w:rsidP="0028126B">
      <w:pPr>
        <w:spacing w:after="0" w:line="240" w:lineRule="auto"/>
        <w:jc w:val="both"/>
      </w:pPr>
    </w:p>
    <w:p w14:paraId="7302F51D" w14:textId="64637748" w:rsidR="00AE36FB" w:rsidRDefault="00AE36FB" w:rsidP="0028126B">
      <w:pPr>
        <w:spacing w:after="0" w:line="240" w:lineRule="auto"/>
        <w:jc w:val="both"/>
      </w:pPr>
      <w:r>
        <w:rPr>
          <w:u w:val="single"/>
        </w:rPr>
        <w:t>Jessica’s Law</w:t>
      </w:r>
    </w:p>
    <w:p w14:paraId="34634A1E" w14:textId="5E1D101F" w:rsidR="00D800D3" w:rsidRDefault="005C53EA" w:rsidP="0028126B">
      <w:pPr>
        <w:spacing w:after="0" w:line="240" w:lineRule="auto"/>
        <w:jc w:val="both"/>
      </w:pPr>
      <w:r>
        <w:t xml:space="preserve">We were able to discuss Jessica’s Law in a little more detail than at the previous meeting. It was explained that if a patient presents three times or more without a diagnosis, then the case should be escalated to colleagues and secondary care </w:t>
      </w:r>
      <w:proofErr w:type="gramStart"/>
      <w:r>
        <w:t>w</w:t>
      </w:r>
      <w:r w:rsidR="007061E2">
        <w:t>h</w:t>
      </w:r>
      <w:r>
        <w:t>ere</w:t>
      </w:r>
      <w:proofErr w:type="gramEnd"/>
      <w:r>
        <w:t>, if necessary, the diagnosis process will start over again.</w:t>
      </w:r>
    </w:p>
    <w:p w14:paraId="57F0F6F7" w14:textId="77777777" w:rsidR="005C53EA" w:rsidRDefault="005C53EA" w:rsidP="0028126B">
      <w:pPr>
        <w:spacing w:after="0" w:line="240" w:lineRule="auto"/>
        <w:jc w:val="both"/>
      </w:pPr>
    </w:p>
    <w:p w14:paraId="603BD1EE" w14:textId="4E403C1A" w:rsidR="005C53EA" w:rsidRPr="005C53EA" w:rsidRDefault="005C53EA" w:rsidP="0028126B">
      <w:pPr>
        <w:spacing w:after="0" w:line="240" w:lineRule="auto"/>
        <w:jc w:val="both"/>
        <w:rPr>
          <w:u w:val="single"/>
        </w:rPr>
      </w:pPr>
      <w:r w:rsidRPr="005C53EA">
        <w:rPr>
          <w:u w:val="single"/>
        </w:rPr>
        <w:t>Clinical Trials</w:t>
      </w:r>
    </w:p>
    <w:p w14:paraId="52CC2FC7" w14:textId="7C84DAC8" w:rsidR="0073749F" w:rsidRPr="005C53EA" w:rsidRDefault="005C53EA" w:rsidP="0028126B">
      <w:pPr>
        <w:spacing w:after="0" w:line="240" w:lineRule="auto"/>
        <w:jc w:val="both"/>
      </w:pPr>
      <w:r>
        <w:t>It was asked whether the surgery was reimbursed for giving patient information to clinical trials. Dr Hart confirmed that we were not and that patient information is only passed to a clinical trial when requested and with the patient’s knowledge.</w:t>
      </w:r>
    </w:p>
    <w:p w14:paraId="0E135FCE" w14:textId="77777777" w:rsidR="005C53EA" w:rsidRDefault="005C53EA" w:rsidP="0028126B">
      <w:pPr>
        <w:spacing w:after="0" w:line="240" w:lineRule="auto"/>
        <w:jc w:val="both"/>
      </w:pPr>
    </w:p>
    <w:p w14:paraId="2E336140" w14:textId="77777777" w:rsidR="005C53EA" w:rsidRDefault="005C53EA" w:rsidP="0028126B">
      <w:pPr>
        <w:spacing w:after="0" w:line="240" w:lineRule="auto"/>
        <w:jc w:val="both"/>
      </w:pPr>
    </w:p>
    <w:p w14:paraId="59BE7BFC" w14:textId="2B068C67" w:rsidR="00103F86" w:rsidRDefault="00103F86" w:rsidP="0028126B">
      <w:pPr>
        <w:spacing w:line="240" w:lineRule="auto"/>
        <w:jc w:val="both"/>
      </w:pPr>
      <w:r>
        <w:rPr>
          <w:u w:val="single"/>
        </w:rPr>
        <w:t>Next Meeting</w:t>
      </w:r>
    </w:p>
    <w:p w14:paraId="4C55D05C" w14:textId="58EBE006" w:rsidR="00103F86" w:rsidRPr="00103F86" w:rsidRDefault="00103F86" w:rsidP="0028126B">
      <w:pPr>
        <w:spacing w:line="240" w:lineRule="auto"/>
        <w:jc w:val="both"/>
      </w:pPr>
      <w:r>
        <w:t xml:space="preserve">The next meeting will be held on </w:t>
      </w:r>
      <w:proofErr w:type="gramStart"/>
      <w:r w:rsidR="00496878">
        <w:t>Thursday</w:t>
      </w:r>
      <w:r w:rsidR="00665C3B">
        <w:t xml:space="preserve"> </w:t>
      </w:r>
      <w:r w:rsidR="005C53EA">
        <w:t xml:space="preserve"> </w:t>
      </w:r>
      <w:r w:rsidR="00810B97">
        <w:t>2</w:t>
      </w:r>
      <w:proofErr w:type="gramEnd"/>
      <w:r w:rsidR="00810B97" w:rsidRPr="00810B97">
        <w:rPr>
          <w:vertAlign w:val="superscript"/>
        </w:rPr>
        <w:t>nd</w:t>
      </w:r>
      <w:r w:rsidR="00810B97">
        <w:t xml:space="preserve"> July </w:t>
      </w:r>
      <w:r w:rsidR="00665C3B">
        <w:t>2026</w:t>
      </w:r>
      <w:r w:rsidR="00D56242">
        <w:t xml:space="preserve"> </w:t>
      </w:r>
      <w:r>
        <w:t>commencing at 2</w:t>
      </w:r>
      <w:r w:rsidR="00810B97">
        <w:t>.30</w:t>
      </w:r>
      <w:r>
        <w:t>pm at St John’s Church Hall.</w:t>
      </w:r>
    </w:p>
    <w:p w14:paraId="0FF8DF4F" w14:textId="28305AE7" w:rsidR="0073749F" w:rsidRPr="0073749F" w:rsidRDefault="0073749F" w:rsidP="0028126B">
      <w:pPr>
        <w:spacing w:after="0" w:line="240" w:lineRule="auto"/>
      </w:pPr>
      <w:r>
        <w:t xml:space="preserve"> </w:t>
      </w:r>
    </w:p>
    <w:p w14:paraId="4F008661" w14:textId="77777777" w:rsidR="00306F82" w:rsidRDefault="00306F82" w:rsidP="00CE2CFE">
      <w:pPr>
        <w:spacing w:after="0"/>
      </w:pPr>
    </w:p>
    <w:p w14:paraId="67571198" w14:textId="77777777" w:rsidR="00306F82" w:rsidRPr="00306F82" w:rsidRDefault="00306F82" w:rsidP="00CE2CFE">
      <w:pPr>
        <w:spacing w:after="0"/>
      </w:pPr>
    </w:p>
    <w:sectPr w:rsidR="00306F82" w:rsidRPr="00306F82" w:rsidSect="00103F86">
      <w:pgSz w:w="11906" w:h="16838"/>
      <w:pgMar w:top="1247" w:right="1134"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C41"/>
    <w:rsid w:val="000159CD"/>
    <w:rsid w:val="000659C0"/>
    <w:rsid w:val="000E1DE0"/>
    <w:rsid w:val="00103F86"/>
    <w:rsid w:val="00165829"/>
    <w:rsid w:val="001E49A9"/>
    <w:rsid w:val="0028126B"/>
    <w:rsid w:val="00286DF4"/>
    <w:rsid w:val="00303F78"/>
    <w:rsid w:val="00306F82"/>
    <w:rsid w:val="00344982"/>
    <w:rsid w:val="00496878"/>
    <w:rsid w:val="004A19A4"/>
    <w:rsid w:val="005843DF"/>
    <w:rsid w:val="005C53EA"/>
    <w:rsid w:val="005E0A77"/>
    <w:rsid w:val="00640B45"/>
    <w:rsid w:val="00654980"/>
    <w:rsid w:val="00665C3B"/>
    <w:rsid w:val="006F3A9A"/>
    <w:rsid w:val="006F766B"/>
    <w:rsid w:val="007061E2"/>
    <w:rsid w:val="0073749F"/>
    <w:rsid w:val="00746E55"/>
    <w:rsid w:val="0076633E"/>
    <w:rsid w:val="007B37F5"/>
    <w:rsid w:val="00810B97"/>
    <w:rsid w:val="009720A6"/>
    <w:rsid w:val="009F2346"/>
    <w:rsid w:val="00AC0C41"/>
    <w:rsid w:val="00AE36FB"/>
    <w:rsid w:val="00AF0A0E"/>
    <w:rsid w:val="00B11C5D"/>
    <w:rsid w:val="00CE2CFE"/>
    <w:rsid w:val="00D56242"/>
    <w:rsid w:val="00D800D3"/>
    <w:rsid w:val="00DC000D"/>
    <w:rsid w:val="00DC082F"/>
    <w:rsid w:val="00DC56B2"/>
    <w:rsid w:val="00E4231D"/>
    <w:rsid w:val="00F04CCA"/>
    <w:rsid w:val="00F456C0"/>
    <w:rsid w:val="00F70EA8"/>
    <w:rsid w:val="00FA13E6"/>
    <w:rsid w:val="00FB6C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5F5CC"/>
  <w15:chartTrackingRefBased/>
  <w15:docId w15:val="{A1A3B640-5DA9-4E19-9EC0-3782C06F0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0C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0C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0C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0C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0C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0C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0C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0C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0C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0C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0C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0C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0C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0C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0C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0C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0C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0C41"/>
    <w:rPr>
      <w:rFonts w:eastAsiaTheme="majorEastAsia" w:cstheme="majorBidi"/>
      <w:color w:val="272727" w:themeColor="text1" w:themeTint="D8"/>
    </w:rPr>
  </w:style>
  <w:style w:type="paragraph" w:styleId="Title">
    <w:name w:val="Title"/>
    <w:basedOn w:val="Normal"/>
    <w:next w:val="Normal"/>
    <w:link w:val="TitleChar"/>
    <w:uiPriority w:val="10"/>
    <w:qFormat/>
    <w:rsid w:val="00AC0C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0C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0C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0C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0C41"/>
    <w:pPr>
      <w:spacing w:before="160"/>
      <w:jc w:val="center"/>
    </w:pPr>
    <w:rPr>
      <w:i/>
      <w:iCs/>
      <w:color w:val="404040" w:themeColor="text1" w:themeTint="BF"/>
    </w:rPr>
  </w:style>
  <w:style w:type="character" w:customStyle="1" w:styleId="QuoteChar">
    <w:name w:val="Quote Char"/>
    <w:basedOn w:val="DefaultParagraphFont"/>
    <w:link w:val="Quote"/>
    <w:uiPriority w:val="29"/>
    <w:rsid w:val="00AC0C41"/>
    <w:rPr>
      <w:i/>
      <w:iCs/>
      <w:color w:val="404040" w:themeColor="text1" w:themeTint="BF"/>
    </w:rPr>
  </w:style>
  <w:style w:type="paragraph" w:styleId="ListParagraph">
    <w:name w:val="List Paragraph"/>
    <w:basedOn w:val="Normal"/>
    <w:uiPriority w:val="34"/>
    <w:qFormat/>
    <w:rsid w:val="00AC0C41"/>
    <w:pPr>
      <w:ind w:left="720"/>
      <w:contextualSpacing/>
    </w:pPr>
  </w:style>
  <w:style w:type="character" w:styleId="IntenseEmphasis">
    <w:name w:val="Intense Emphasis"/>
    <w:basedOn w:val="DefaultParagraphFont"/>
    <w:uiPriority w:val="21"/>
    <w:qFormat/>
    <w:rsid w:val="00AC0C41"/>
    <w:rPr>
      <w:i/>
      <w:iCs/>
      <w:color w:val="0F4761" w:themeColor="accent1" w:themeShade="BF"/>
    </w:rPr>
  </w:style>
  <w:style w:type="paragraph" w:styleId="IntenseQuote">
    <w:name w:val="Intense Quote"/>
    <w:basedOn w:val="Normal"/>
    <w:next w:val="Normal"/>
    <w:link w:val="IntenseQuoteChar"/>
    <w:uiPriority w:val="30"/>
    <w:qFormat/>
    <w:rsid w:val="00AC0C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0C41"/>
    <w:rPr>
      <w:i/>
      <w:iCs/>
      <w:color w:val="0F4761" w:themeColor="accent1" w:themeShade="BF"/>
    </w:rPr>
  </w:style>
  <w:style w:type="character" w:styleId="IntenseReference">
    <w:name w:val="Intense Reference"/>
    <w:basedOn w:val="DefaultParagraphFont"/>
    <w:uiPriority w:val="32"/>
    <w:qFormat/>
    <w:rsid w:val="00AC0C4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3049310">
      <w:bodyDiv w:val="1"/>
      <w:marLeft w:val="0"/>
      <w:marRight w:val="0"/>
      <w:marTop w:val="0"/>
      <w:marBottom w:val="0"/>
      <w:divBdr>
        <w:top w:val="none" w:sz="0" w:space="0" w:color="auto"/>
        <w:left w:val="none" w:sz="0" w:space="0" w:color="auto"/>
        <w:bottom w:val="none" w:sz="0" w:space="0" w:color="auto"/>
        <w:right w:val="none" w:sz="0" w:space="0" w:color="auto"/>
      </w:divBdr>
    </w:div>
    <w:div w:id="831290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65</TotalTime>
  <Pages>2</Pages>
  <Words>465</Words>
  <Characters>2651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Gelder Jayne (CSRCCG)</dc:creator>
  <cp:keywords/>
  <dc:description/>
  <cp:lastModifiedBy>Gelder Jayne (CSRCCG)</cp:lastModifiedBy>
  <cp:revision>3</cp:revision>
  <cp:lastPrinted>2026-05-01T14:25:00Z</cp:lastPrinted>
  <dcterms:created xsi:type="dcterms:W3CDTF">2026-02-27T14:51:00Z</dcterms:created>
  <dcterms:modified xsi:type="dcterms:W3CDTF">2026-05-01T14:26:00Z</dcterms:modified>
</cp:coreProperties>
</file>